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1D87362E" w:rsidR="008D1137" w:rsidRPr="009D113E" w:rsidRDefault="004142C5" w:rsidP="008D1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C36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9B2E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66366435" w14:textId="7BB5D2C7" w:rsidR="009D113E" w:rsidRPr="009D113E" w:rsidRDefault="009D113E" w:rsidP="009D11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:  P</w:t>
      </w:r>
      <w:r w:rsidR="00C36302">
        <w:rPr>
          <w:rFonts w:ascii="Times New Roman" w:hAnsi="Times New Roman" w:cs="Times New Roman"/>
          <w:b/>
          <w:bCs/>
          <w:sz w:val="20"/>
          <w:szCs w:val="20"/>
        </w:rPr>
        <w:t xml:space="preserve">resentación de documentos que den fe </w:t>
      </w:r>
      <w:r w:rsidR="00B30F9B">
        <w:rPr>
          <w:rFonts w:ascii="Times New Roman" w:hAnsi="Times New Roman" w:cs="Times New Roman"/>
          <w:b/>
          <w:bCs/>
          <w:sz w:val="20"/>
          <w:szCs w:val="20"/>
        </w:rPr>
        <w:t>de la inversión realizada en Camino a Garganta del diablo)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D84D835" w14:textId="12B9B3CE" w:rsidR="002D6B09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6B09">
        <w:rPr>
          <w:rFonts w:ascii="Times New Roman" w:hAnsi="Times New Roman" w:cs="Times New Roman"/>
          <w:b/>
          <w:bCs/>
        </w:rPr>
        <w:t xml:space="preserve">VISTO: </w:t>
      </w:r>
    </w:p>
    <w:p w14:paraId="678DACB9" w14:textId="19348A94" w:rsidR="00532E9E" w:rsidRDefault="00532E9E" w:rsidP="009D113E">
      <w:pPr>
        <w:jc w:val="both"/>
        <w:rPr>
          <w:rFonts w:ascii="Times New Roman" w:hAnsi="Times New Roman" w:cs="Times New Roman"/>
        </w:rPr>
      </w:pPr>
      <w:bookmarkStart w:id="0" w:name="__DdeLink__111_4149352363"/>
      <w:bookmarkEnd w:id="0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Las facultades que la Ley Orgánica de Municipios</w:t>
      </w:r>
      <w:r w:rsidR="005F77DF">
        <w:rPr>
          <w:rFonts w:ascii="Times New Roman" w:hAnsi="Times New Roman" w:cs="Times New Roman"/>
        </w:rPr>
        <w:t xml:space="preserve"> Nº 4466/89</w:t>
      </w:r>
      <w:r>
        <w:rPr>
          <w:rFonts w:ascii="Times New Roman" w:hAnsi="Times New Roman" w:cs="Times New Roman"/>
        </w:rPr>
        <w:t xml:space="preserve"> confiere al Poder Legislativo</w:t>
      </w:r>
      <w:r w:rsidR="002419DE">
        <w:rPr>
          <w:rFonts w:ascii="Times New Roman" w:hAnsi="Times New Roman" w:cs="Times New Roman"/>
        </w:rPr>
        <w:t>.</w:t>
      </w:r>
    </w:p>
    <w:p w14:paraId="194FA4FA" w14:textId="20AE2B29" w:rsidR="00B30F9B" w:rsidRDefault="005F77DF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Lo expresado </w:t>
      </w:r>
      <w:r w:rsidR="00B30F9B">
        <w:rPr>
          <w:rFonts w:ascii="Times New Roman" w:hAnsi="Times New Roman" w:cs="Times New Roman"/>
        </w:rPr>
        <w:t>por la Intendente de la ciudad de Tilcara en reunión llevada a cabo con concejales respecto a los $23.000.000 invertidos en acondicionamiento del camino a la Garganta del diablo</w:t>
      </w:r>
      <w:r w:rsidR="00172433">
        <w:rPr>
          <w:rFonts w:ascii="Times New Roman" w:hAnsi="Times New Roman" w:cs="Times New Roman"/>
        </w:rPr>
        <w:t xml:space="preserve"> en un tramo en el que había avanzado</w:t>
      </w:r>
      <w:r w:rsidR="00B30F9B">
        <w:rPr>
          <w:rFonts w:ascii="Times New Roman" w:hAnsi="Times New Roman" w:cs="Times New Roman"/>
        </w:rPr>
        <w:t xml:space="preserve">. </w:t>
      </w:r>
    </w:p>
    <w:p w14:paraId="1E3969BE" w14:textId="2B59FDA5" w:rsidR="009D113E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4F2AE244" w14:textId="290E9B83" w:rsidR="00532E9E" w:rsidRDefault="009D113E" w:rsidP="00532E9E">
      <w:pPr>
        <w:ind w:firstLine="708"/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Que </w:t>
      </w:r>
      <w:r w:rsidR="00532E9E">
        <w:rPr>
          <w:rFonts w:ascii="Times New Roman" w:hAnsi="Times New Roman" w:cs="Times New Roman"/>
        </w:rPr>
        <w:t xml:space="preserve">es competencia del Poder Legislativo </w:t>
      </w:r>
      <w:r w:rsidR="002419C9">
        <w:rPr>
          <w:rFonts w:ascii="Times New Roman" w:hAnsi="Times New Roman" w:cs="Times New Roman"/>
        </w:rPr>
        <w:t>solicitar que el Poder Ejecuti</w:t>
      </w:r>
      <w:r w:rsidR="00B30F9B">
        <w:rPr>
          <w:rFonts w:ascii="Times New Roman" w:hAnsi="Times New Roman" w:cs="Times New Roman"/>
        </w:rPr>
        <w:t>vo presente informe detallado de la inversión realizada en el camino a La Garganta del diablo.</w:t>
      </w:r>
    </w:p>
    <w:p w14:paraId="59DCA06E" w14:textId="75EA1CAE" w:rsidR="00F666D0" w:rsidRDefault="00F666D0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="00B30F9B">
        <w:rPr>
          <w:rFonts w:ascii="Times New Roman" w:hAnsi="Times New Roman" w:cs="Times New Roman"/>
        </w:rPr>
        <w:t xml:space="preserve"> ese camino, según normativa vigente, corresponde a la designación de Ruta Provincial. </w:t>
      </w:r>
    </w:p>
    <w:p w14:paraId="3033BD47" w14:textId="4EBF0E6A" w:rsidR="00757513" w:rsidRDefault="00757513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</w:t>
      </w:r>
      <w:r w:rsidR="00B30F9B">
        <w:rPr>
          <w:rFonts w:ascii="Times New Roman" w:hAnsi="Times New Roman" w:cs="Times New Roman"/>
        </w:rPr>
        <w:t>e, por ser ruta provincial, el acondicionamiento corresponde al estado provincial a través de</w:t>
      </w:r>
      <w:r w:rsidR="00172433">
        <w:rPr>
          <w:rFonts w:ascii="Times New Roman" w:hAnsi="Times New Roman" w:cs="Times New Roman"/>
        </w:rPr>
        <w:t>l área específica para tal fin</w:t>
      </w:r>
      <w:bookmarkStart w:id="1" w:name="_GoBack"/>
      <w:bookmarkEnd w:id="1"/>
      <w:r w:rsidR="00B30F9B">
        <w:rPr>
          <w:rFonts w:ascii="Times New Roman" w:hAnsi="Times New Roman" w:cs="Times New Roman"/>
        </w:rPr>
        <w:t xml:space="preserve">. </w:t>
      </w:r>
    </w:p>
    <w:p w14:paraId="71B52AE1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270B92A0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C36302">
        <w:rPr>
          <w:rFonts w:ascii="Times New Roman" w:hAnsi="Times New Roman" w:cs="Times New Roman"/>
          <w:b/>
          <w:bCs/>
        </w:rPr>
        <w:t>1</w:t>
      </w:r>
      <w:r w:rsidR="009B2EE8">
        <w:rPr>
          <w:rFonts w:ascii="Times New Roman" w:hAnsi="Times New Roman" w:cs="Times New Roman"/>
          <w:b/>
          <w:bCs/>
        </w:rPr>
        <w:t>2</w:t>
      </w:r>
      <w:r w:rsidRPr="009D113E">
        <w:rPr>
          <w:rFonts w:ascii="Times New Roman" w:hAnsi="Times New Roman" w:cs="Times New Roman"/>
          <w:b/>
          <w:bCs/>
        </w:rPr>
        <w:t>/2024</w:t>
      </w:r>
    </w:p>
    <w:p w14:paraId="33ED1476" w14:textId="3EB25C6B" w:rsidR="004063D2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Solicit</w:t>
      </w:r>
      <w:r w:rsidR="007305D4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>se a</w:t>
      </w:r>
      <w:r w:rsidR="00DB41CC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l</w:t>
      </w:r>
      <w:r w:rsidR="00DB41CC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 xml:space="preserve"> Titular del Departamento Ejecutivo Municipal</w:t>
      </w:r>
      <w:r w:rsidR="00757513">
        <w:rPr>
          <w:rFonts w:ascii="Times New Roman" w:hAnsi="Times New Roman" w:cs="Times New Roman"/>
        </w:rPr>
        <w:t xml:space="preserve"> </w:t>
      </w:r>
      <w:r w:rsidR="00C354E6">
        <w:rPr>
          <w:rFonts w:ascii="Times New Roman" w:hAnsi="Times New Roman" w:cs="Times New Roman"/>
        </w:rPr>
        <w:t>presentar de manera urgente documentación que</w:t>
      </w:r>
      <w:r w:rsidR="00B30F9B">
        <w:rPr>
          <w:rFonts w:ascii="Times New Roman" w:hAnsi="Times New Roman" w:cs="Times New Roman"/>
        </w:rPr>
        <w:t xml:space="preserve"> demuestre la inversión </w:t>
      </w:r>
      <w:r w:rsidR="00E85584">
        <w:rPr>
          <w:rFonts w:ascii="Times New Roman" w:hAnsi="Times New Roman" w:cs="Times New Roman"/>
        </w:rPr>
        <w:t xml:space="preserve">realizada </w:t>
      </w:r>
      <w:r w:rsidR="00B30F9B">
        <w:rPr>
          <w:rFonts w:ascii="Times New Roman" w:hAnsi="Times New Roman" w:cs="Times New Roman"/>
        </w:rPr>
        <w:t xml:space="preserve">en el acondicionamiento del camino a La Garganta del diablo. </w:t>
      </w:r>
    </w:p>
    <w:p w14:paraId="0085B2AE" w14:textId="795C456A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757513">
        <w:rPr>
          <w:rFonts w:ascii="Times New Roman" w:hAnsi="Times New Roman" w:cs="Times New Roman"/>
        </w:rPr>
        <w:t xml:space="preserve">Remítase al Concejo Deliberante </w:t>
      </w:r>
      <w:r w:rsidR="00E85584">
        <w:rPr>
          <w:rFonts w:ascii="Times New Roman" w:hAnsi="Times New Roman" w:cs="Times New Roman"/>
        </w:rPr>
        <w:t>el informe de tal inversión adjuntando detalle de facturas oficiales, tal como está previsto para tareas como la mencionada.</w:t>
      </w:r>
    </w:p>
    <w:p w14:paraId="4A582B41" w14:textId="252830E9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3º</w:t>
      </w:r>
      <w:r w:rsidR="00DB41CC">
        <w:rPr>
          <w:rFonts w:ascii="Times New Roman" w:hAnsi="Times New Roman" w:cs="Times New Roman"/>
          <w:b/>
          <w:bCs/>
        </w:rPr>
        <w:t xml:space="preserve">- </w:t>
      </w:r>
      <w:r w:rsidR="00DB41CC">
        <w:rPr>
          <w:rFonts w:ascii="Times New Roman" w:eastAsia="Calibri" w:hAnsi="Times New Roman" w:cs="Times New Roman"/>
        </w:rPr>
        <w:t>De forma y demás efectos.</w:t>
      </w:r>
    </w:p>
    <w:p w14:paraId="31A75807" w14:textId="2772998E" w:rsidR="009D113E" w:rsidRPr="009D113E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         Concejo Deliberante, 16 de febrero de 2024</w:t>
      </w: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77EAE" w14:textId="77777777" w:rsidR="00072907" w:rsidRDefault="00072907" w:rsidP="00A90E61">
      <w:pPr>
        <w:spacing w:after="0" w:line="240" w:lineRule="auto"/>
      </w:pPr>
      <w:r>
        <w:separator/>
      </w:r>
    </w:p>
  </w:endnote>
  <w:endnote w:type="continuationSeparator" w:id="0">
    <w:p w14:paraId="3261D6D5" w14:textId="77777777" w:rsidR="00072907" w:rsidRDefault="00072907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D498" w14:textId="77777777" w:rsidR="00072907" w:rsidRDefault="00072907" w:rsidP="00A90E61">
      <w:pPr>
        <w:spacing w:after="0" w:line="240" w:lineRule="auto"/>
      </w:pPr>
      <w:r>
        <w:separator/>
      </w:r>
    </w:p>
  </w:footnote>
  <w:footnote w:type="continuationSeparator" w:id="0">
    <w:p w14:paraId="7455B563" w14:textId="77777777" w:rsidR="00072907" w:rsidRDefault="00072907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5544"/>
    <w:rsid w:val="00027740"/>
    <w:rsid w:val="00033D9B"/>
    <w:rsid w:val="00035783"/>
    <w:rsid w:val="00072907"/>
    <w:rsid w:val="00076804"/>
    <w:rsid w:val="00084C27"/>
    <w:rsid w:val="00087B29"/>
    <w:rsid w:val="0009305A"/>
    <w:rsid w:val="00094346"/>
    <w:rsid w:val="00096A70"/>
    <w:rsid w:val="000A0FC1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4689"/>
    <w:rsid w:val="001568F0"/>
    <w:rsid w:val="00161A80"/>
    <w:rsid w:val="00162CF9"/>
    <w:rsid w:val="00166B92"/>
    <w:rsid w:val="00172433"/>
    <w:rsid w:val="0018060E"/>
    <w:rsid w:val="00182184"/>
    <w:rsid w:val="001832DF"/>
    <w:rsid w:val="00183314"/>
    <w:rsid w:val="001B4BCD"/>
    <w:rsid w:val="001B5F55"/>
    <w:rsid w:val="001C011D"/>
    <w:rsid w:val="001C01B3"/>
    <w:rsid w:val="001C6678"/>
    <w:rsid w:val="001D3FA8"/>
    <w:rsid w:val="001E0DA4"/>
    <w:rsid w:val="002126DF"/>
    <w:rsid w:val="0021724B"/>
    <w:rsid w:val="0023146D"/>
    <w:rsid w:val="002366A1"/>
    <w:rsid w:val="002419C9"/>
    <w:rsid w:val="002419DE"/>
    <w:rsid w:val="00243DE5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323285"/>
    <w:rsid w:val="00323BB2"/>
    <w:rsid w:val="00340187"/>
    <w:rsid w:val="003518C6"/>
    <w:rsid w:val="00371309"/>
    <w:rsid w:val="00375E8E"/>
    <w:rsid w:val="00377648"/>
    <w:rsid w:val="003814BF"/>
    <w:rsid w:val="00394EA5"/>
    <w:rsid w:val="00396F3E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750"/>
    <w:rsid w:val="00470EC7"/>
    <w:rsid w:val="00490153"/>
    <w:rsid w:val="0049756C"/>
    <w:rsid w:val="004A3595"/>
    <w:rsid w:val="004A7FCA"/>
    <w:rsid w:val="004B5A61"/>
    <w:rsid w:val="004B5D9E"/>
    <w:rsid w:val="004B6953"/>
    <w:rsid w:val="004F510C"/>
    <w:rsid w:val="00511C17"/>
    <w:rsid w:val="00511CDF"/>
    <w:rsid w:val="00513305"/>
    <w:rsid w:val="00522415"/>
    <w:rsid w:val="00532E9E"/>
    <w:rsid w:val="00535340"/>
    <w:rsid w:val="0053619E"/>
    <w:rsid w:val="00540E4F"/>
    <w:rsid w:val="00542A68"/>
    <w:rsid w:val="0054609F"/>
    <w:rsid w:val="005473D3"/>
    <w:rsid w:val="00556BEE"/>
    <w:rsid w:val="005751FB"/>
    <w:rsid w:val="00580767"/>
    <w:rsid w:val="00585008"/>
    <w:rsid w:val="0059013C"/>
    <w:rsid w:val="005975EC"/>
    <w:rsid w:val="005A349B"/>
    <w:rsid w:val="005A3946"/>
    <w:rsid w:val="005A4AE3"/>
    <w:rsid w:val="005A5A81"/>
    <w:rsid w:val="005A666D"/>
    <w:rsid w:val="005B78E1"/>
    <w:rsid w:val="005C2ADA"/>
    <w:rsid w:val="005D5758"/>
    <w:rsid w:val="005D62B3"/>
    <w:rsid w:val="005F77DF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6596"/>
    <w:rsid w:val="00670E04"/>
    <w:rsid w:val="00674AC0"/>
    <w:rsid w:val="006760A6"/>
    <w:rsid w:val="006773CB"/>
    <w:rsid w:val="00677958"/>
    <w:rsid w:val="00680CE2"/>
    <w:rsid w:val="00695707"/>
    <w:rsid w:val="0069728A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B0924"/>
    <w:rsid w:val="007B16CC"/>
    <w:rsid w:val="007B34FC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B2EE8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0F9B"/>
    <w:rsid w:val="00B36E32"/>
    <w:rsid w:val="00B67C19"/>
    <w:rsid w:val="00B93B80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354E6"/>
    <w:rsid w:val="00C36302"/>
    <w:rsid w:val="00C417B7"/>
    <w:rsid w:val="00C4782B"/>
    <w:rsid w:val="00C613D6"/>
    <w:rsid w:val="00C641D3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06F18"/>
    <w:rsid w:val="00D11A85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6C71"/>
    <w:rsid w:val="00D81F4B"/>
    <w:rsid w:val="00D9442E"/>
    <w:rsid w:val="00DA1AF9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31610"/>
    <w:rsid w:val="00E45A19"/>
    <w:rsid w:val="00E54E8B"/>
    <w:rsid w:val="00E607F4"/>
    <w:rsid w:val="00E61BA6"/>
    <w:rsid w:val="00E67867"/>
    <w:rsid w:val="00E757E3"/>
    <w:rsid w:val="00E811F5"/>
    <w:rsid w:val="00E85584"/>
    <w:rsid w:val="00E8796B"/>
    <w:rsid w:val="00E91CD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5915"/>
    <w:rsid w:val="00F666D0"/>
    <w:rsid w:val="00F741E2"/>
    <w:rsid w:val="00F74F00"/>
    <w:rsid w:val="00F87143"/>
    <w:rsid w:val="00F934B9"/>
    <w:rsid w:val="00F97B3C"/>
    <w:rsid w:val="00FB1AF6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030F-6A08-47E3-B759-3913C0C8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264</cp:revision>
  <cp:lastPrinted>2024-02-14T15:04:00Z</cp:lastPrinted>
  <dcterms:created xsi:type="dcterms:W3CDTF">2022-03-30T13:17:00Z</dcterms:created>
  <dcterms:modified xsi:type="dcterms:W3CDTF">2024-02-19T13:54:00Z</dcterms:modified>
</cp:coreProperties>
</file>