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4D8" w:rsidRPr="0076443D" w:rsidRDefault="003B34D8" w:rsidP="003B34D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76443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08</w:t>
      </w:r>
      <w:r w:rsidRPr="0076443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/2023– C.D.T.</w:t>
      </w:r>
    </w:p>
    <w:p w:rsidR="003B34D8" w:rsidRPr="0076443D" w:rsidRDefault="003B34D8" w:rsidP="003B34D8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(</w:t>
      </w:r>
      <w:r w:rsidRPr="0076443D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Ref</w:t>
      </w:r>
      <w:r w:rsidR="00077FBC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. al Concejal Leandro</w:t>
      </w:r>
      <w:r w:rsidR="00D836B9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David</w:t>
      </w:r>
      <w:r w:rsidR="00077FBC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</w:t>
      </w:r>
      <w:r w:rsidR="00DE6DE0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Calizaya)</w:t>
      </w: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  <w:r w:rsidRPr="0076443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3B34D8" w:rsidRPr="0076443D" w:rsidRDefault="003B34D8" w:rsidP="003B34D8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34D8" w:rsidRPr="0076443D" w:rsidRDefault="003B34D8" w:rsidP="003B34D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6443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VISTO:</w:t>
      </w:r>
    </w:p>
    <w:p w:rsidR="00D836B9" w:rsidRDefault="003B34D8" w:rsidP="00D836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folio </w:t>
      </w:r>
      <w:r w:rsidR="00D836B9">
        <w:rPr>
          <w:rFonts w:ascii="Times New Roman" w:eastAsia="Times New Roman" w:hAnsi="Times New Roman" w:cs="Times New Roman"/>
          <w:sz w:val="24"/>
          <w:szCs w:val="24"/>
          <w:lang w:eastAsia="es-ES"/>
        </w:rPr>
        <w:t>36</w:t>
      </w:r>
      <w:r w:rsidRPr="007644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/23 en </w:t>
      </w:r>
      <w:r w:rsidR="00D836B9">
        <w:rPr>
          <w:rFonts w:ascii="Times New Roman" w:eastAsia="Times New Roman" w:hAnsi="Times New Roman" w:cs="Times New Roman"/>
          <w:sz w:val="24"/>
          <w:szCs w:val="24"/>
          <w:lang w:eastAsia="es-ES"/>
        </w:rPr>
        <w:t>el que se</w:t>
      </w:r>
      <w:r w:rsidRPr="007644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pone en conocimiento a esta institución sobre su situación laboral</w:t>
      </w:r>
      <w:r w:rsidR="00D836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Concejal Leandro D. Calizaya</w:t>
      </w:r>
      <w:r w:rsidRPr="007644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3B34D8" w:rsidRPr="0076443D" w:rsidRDefault="003B34D8" w:rsidP="003B34D8">
      <w:pPr>
        <w:tabs>
          <w:tab w:val="left" w:pos="75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4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</w:t>
      </w: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;</w:t>
      </w: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</w:p>
    <w:p w:rsidR="003B34D8" w:rsidRPr="0076443D" w:rsidRDefault="003B34D8" w:rsidP="003B3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B34D8" w:rsidRPr="0076443D" w:rsidRDefault="003B34D8" w:rsidP="003B3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6443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CONSIDERANDO</w:t>
      </w: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</w:t>
      </w:r>
    </w:p>
    <w:p w:rsidR="003B34D8" w:rsidRPr="0076443D" w:rsidRDefault="003B34D8" w:rsidP="003B34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B34D8" w:rsidRPr="0076443D" w:rsidRDefault="003B34D8" w:rsidP="003B34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43D">
        <w:rPr>
          <w:rFonts w:ascii="Times New Roman" w:eastAsia="Times New Roman" w:hAnsi="Times New Roman" w:cs="Times New Roman"/>
          <w:sz w:val="24"/>
          <w:szCs w:val="24"/>
          <w:lang w:eastAsia="es-ES"/>
        </w:rPr>
        <w:t>Lo dictaminado y aprobado</w:t>
      </w:r>
      <w:r w:rsidR="00D836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Sesión Ordinaria de fecha 12 de juli</w:t>
      </w:r>
      <w:r w:rsidRPr="0076443D">
        <w:rPr>
          <w:rFonts w:ascii="Times New Roman" w:eastAsia="Times New Roman" w:hAnsi="Times New Roman" w:cs="Times New Roman"/>
          <w:sz w:val="24"/>
          <w:szCs w:val="24"/>
          <w:lang w:eastAsia="es-ES"/>
        </w:rPr>
        <w:t>o del año 2023 en referencia lo manifestado precedentemente.</w:t>
      </w:r>
    </w:p>
    <w:p w:rsidR="003B34D8" w:rsidRPr="0076443D" w:rsidRDefault="003B34D8" w:rsidP="003B34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43D">
        <w:rPr>
          <w:rFonts w:ascii="Times New Roman" w:eastAsia="Times New Roman" w:hAnsi="Times New Roman" w:cs="Times New Roman"/>
          <w:sz w:val="24"/>
          <w:szCs w:val="24"/>
          <w:lang w:eastAsia="es-ES"/>
        </w:rPr>
        <w:t>Que es una facultad del Cuerpo de Concejales la de solicitar al Departamento ejecutivo informe sobre cuestiones referentes a su competencia, tal como reza el Art 103 de la Ley Orgánica de los Municipio N° 4466 que dice: “</w:t>
      </w:r>
      <w:r w:rsidRPr="0076443D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…La comunicación es el acto por el que se contesta, recomienda, expone o pide informes al Departamento Ejecutivo sobre cuestiones de sus respectivas competencias…</w:t>
      </w:r>
      <w:r w:rsidRPr="0076443D">
        <w:rPr>
          <w:rFonts w:ascii="Times New Roman" w:eastAsia="Times New Roman" w:hAnsi="Times New Roman" w:cs="Times New Roman"/>
          <w:sz w:val="24"/>
          <w:szCs w:val="24"/>
          <w:lang w:eastAsia="es-ES"/>
        </w:rPr>
        <w:t>”</w:t>
      </w:r>
    </w:p>
    <w:p w:rsidR="003B34D8" w:rsidRPr="0076443D" w:rsidRDefault="003B34D8" w:rsidP="003B34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Por ello:</w:t>
      </w:r>
    </w:p>
    <w:p w:rsidR="003B34D8" w:rsidRPr="0076443D" w:rsidRDefault="003B34D8" w:rsidP="003B3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B34D8" w:rsidRPr="0076443D" w:rsidRDefault="003B34D8" w:rsidP="003B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76443D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El Concejo Deliberante de la Localidad de Tilcara Sanciona la Siguiente Minuta de Comunicación N° 0</w:t>
      </w:r>
      <w:r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6/2023</w:t>
      </w:r>
      <w:r w:rsidRPr="0076443D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:</w:t>
      </w:r>
    </w:p>
    <w:p w:rsidR="003B34D8" w:rsidRPr="0076443D" w:rsidRDefault="003B34D8" w:rsidP="003B34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3B34D8" w:rsidRPr="0076443D" w:rsidRDefault="003B34D8" w:rsidP="003B34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76443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Artículo 1º: </w:t>
      </w:r>
      <w:r w:rsidRPr="007644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Solicitar al Titular del Departamento Ejecutivo Municipal, remita </w:t>
      </w:r>
      <w:r w:rsidR="00D836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este Concejo Deliberante los últimos </w:t>
      </w:r>
      <w:r w:rsidR="00D836B9" w:rsidRPr="00DE6DE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seis recibos de haberes correspondientes</w:t>
      </w:r>
      <w:r w:rsidR="00D836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lo percibido del Sr. Leandro D. Calizaya en su carácter de Concejal Municipal. </w:t>
      </w:r>
    </w:p>
    <w:p w:rsidR="00D836B9" w:rsidRPr="00DE6DE0" w:rsidRDefault="003B34D8" w:rsidP="003B34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43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Artículo 2º: </w:t>
      </w:r>
      <w:r w:rsidR="00DE6DE0"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  <w:r w:rsidR="00D836B9" w:rsidRPr="00DE6D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olicita, al poder Ejecutivo remita al Concejo Deliberante, informe sobre la </w:t>
      </w:r>
      <w:r w:rsidR="00D836B9" w:rsidRPr="00DE6DE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situación de escalafón o cargo que desempeña </w:t>
      </w:r>
      <w:r w:rsidR="00D836B9" w:rsidRPr="00DE6D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sr. Leandro D. Calizaya durante los </w:t>
      </w:r>
      <w:r w:rsidR="00DE6DE0" w:rsidRPr="00DE6DE0">
        <w:rPr>
          <w:rFonts w:ascii="Times New Roman" w:eastAsia="Times New Roman" w:hAnsi="Times New Roman" w:cs="Times New Roman"/>
          <w:sz w:val="24"/>
          <w:szCs w:val="24"/>
          <w:lang w:eastAsia="es-ES"/>
        </w:rPr>
        <w:t>últimos</w:t>
      </w:r>
      <w:r w:rsidR="00D836B9" w:rsidRPr="00DE6D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seis meses del corriente año.</w:t>
      </w:r>
    </w:p>
    <w:p w:rsidR="003B34D8" w:rsidRPr="0076443D" w:rsidRDefault="00DE6DE0" w:rsidP="003B34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Artículo</w:t>
      </w:r>
      <w:r w:rsidR="00D836B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3°: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3B34D8" w:rsidRPr="0076443D">
        <w:rPr>
          <w:rFonts w:ascii="Times New Roman" w:eastAsia="Times New Roman" w:hAnsi="Times New Roman" w:cs="Times New Roman"/>
          <w:sz w:val="24"/>
          <w:szCs w:val="24"/>
          <w:lang w:eastAsia="es-ES"/>
        </w:rPr>
        <w:t>De forma.</w:t>
      </w:r>
    </w:p>
    <w:p w:rsidR="003B34D8" w:rsidRPr="0076443D" w:rsidRDefault="003B34D8" w:rsidP="003B34D8">
      <w:pPr>
        <w:spacing w:after="0" w:line="360" w:lineRule="auto"/>
        <w:ind w:firstLine="1134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bookmarkStart w:id="0" w:name="_GoBack"/>
      <w:bookmarkEnd w:id="0"/>
    </w:p>
    <w:p w:rsidR="003B34D8" w:rsidRPr="0076443D" w:rsidRDefault="003B34D8" w:rsidP="003B34D8">
      <w:pPr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San Francisco de Tilcara,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12</w:t>
      </w: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juli</w:t>
      </w: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o 2023.- </w:t>
      </w:r>
    </w:p>
    <w:p w:rsidR="002B32E9" w:rsidRDefault="002B32E9"/>
    <w:sectPr w:rsidR="002B32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AAB" w:rsidRDefault="00294AAB" w:rsidP="003B34D8">
      <w:pPr>
        <w:spacing w:after="0" w:line="240" w:lineRule="auto"/>
      </w:pPr>
      <w:r>
        <w:separator/>
      </w:r>
    </w:p>
  </w:endnote>
  <w:endnote w:type="continuationSeparator" w:id="0">
    <w:p w:rsidR="00294AAB" w:rsidRDefault="00294AAB" w:rsidP="003B3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AAB" w:rsidRDefault="00294AAB" w:rsidP="003B34D8">
      <w:pPr>
        <w:spacing w:after="0" w:line="240" w:lineRule="auto"/>
      </w:pPr>
      <w:r>
        <w:separator/>
      </w:r>
    </w:p>
  </w:footnote>
  <w:footnote w:type="continuationSeparator" w:id="0">
    <w:p w:rsidR="00294AAB" w:rsidRDefault="00294AAB" w:rsidP="003B3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4D8" w:rsidRPr="003B34D8" w:rsidRDefault="003B34D8" w:rsidP="003B34D8">
    <w:pPr>
      <w:tabs>
        <w:tab w:val="center" w:pos="4252"/>
        <w:tab w:val="right" w:pos="8504"/>
      </w:tabs>
      <w:spacing w:after="0" w:line="240" w:lineRule="auto"/>
      <w:rPr>
        <w:rFonts w:ascii="Arial Narrow" w:eastAsia="Calibri" w:hAnsi="Arial Narrow" w:cs="Times New Roman"/>
        <w:sz w:val="24"/>
        <w:szCs w:val="24"/>
      </w:rPr>
    </w:pPr>
    <w:r w:rsidRPr="003B34D8">
      <w:rPr>
        <w:rFonts w:ascii="Arial Narrow" w:eastAsia="Calibri" w:hAnsi="Arial Narrow" w:cs="Times New Roman"/>
        <w:noProof/>
        <w:sz w:val="24"/>
        <w:szCs w:val="24"/>
        <w:lang w:eastAsia="es-A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F9E388B" wp14:editId="63EBF074">
              <wp:simplePos x="0" y="0"/>
              <wp:positionH relativeFrom="page">
                <wp:posOffset>2616200</wp:posOffset>
              </wp:positionH>
              <wp:positionV relativeFrom="page">
                <wp:posOffset>363220</wp:posOffset>
              </wp:positionV>
              <wp:extent cx="3008630" cy="974725"/>
              <wp:effectExtent l="0" t="0" r="1270" b="1587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8630" cy="974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4D8" w:rsidRDefault="003B34D8" w:rsidP="003B34D8">
                          <w:pPr>
                            <w:pStyle w:val="Ttulo4"/>
                            <w:rPr>
                              <w:sz w:val="20"/>
                              <w:szCs w:val="20"/>
                            </w:rPr>
                          </w:pPr>
                          <w:r w:rsidRPr="000C7BD7">
                            <w:rPr>
                              <w:sz w:val="20"/>
                              <w:szCs w:val="20"/>
                            </w:rPr>
                            <w:t>“A 40 años de la Guerra de Malvinas, Prohibido Olvidar”</w:t>
                          </w:r>
                        </w:p>
                        <w:p w:rsidR="003B34D8" w:rsidRPr="000C7BD7" w:rsidRDefault="003B34D8" w:rsidP="003B34D8">
                          <w:pPr>
                            <w:pStyle w:val="Ttulo4"/>
                          </w:pPr>
                          <w:r>
                            <w:t xml:space="preserve">                                1.982 – 2.023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9E388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06pt;margin-top:28.6pt;width:236.9pt;height:76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" filled="f" stroked="f">
              <v:textbox inset="0,0,0,0">
                <w:txbxContent>
                  <w:p w:rsidR="003B34D8" w:rsidRDefault="003B34D8" w:rsidP="003B34D8">
                    <w:pPr>
                      <w:pStyle w:val="Ttulo4"/>
                      <w:rPr>
                        <w:sz w:val="20"/>
                        <w:szCs w:val="20"/>
                      </w:rPr>
                    </w:pPr>
                    <w:r w:rsidRPr="000C7BD7">
                      <w:rPr>
                        <w:sz w:val="20"/>
                        <w:szCs w:val="20"/>
                      </w:rPr>
                      <w:t>“A 40 años de la Guerra de Malvinas, Prohibido Olvidar”</w:t>
                    </w:r>
                  </w:p>
                  <w:p w:rsidR="003B34D8" w:rsidRPr="000C7BD7" w:rsidRDefault="003B34D8" w:rsidP="003B34D8">
                    <w:pPr>
                      <w:pStyle w:val="Ttulo4"/>
                    </w:pPr>
                    <w:r>
                      <w:t xml:space="preserve">                                1.982 – 2.023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3B34D8" w:rsidRPr="003B34D8" w:rsidRDefault="003B34D8" w:rsidP="003B34D8">
    <w:pPr>
      <w:tabs>
        <w:tab w:val="left" w:pos="2323"/>
        <w:tab w:val="left" w:pos="7689"/>
      </w:tabs>
      <w:spacing w:after="0" w:line="240" w:lineRule="auto"/>
      <w:rPr>
        <w:rFonts w:ascii="Arial Narrow" w:eastAsia="Calibri" w:hAnsi="Arial Narrow" w:cs="Times New Roman"/>
        <w:sz w:val="24"/>
        <w:szCs w:val="24"/>
      </w:rPr>
    </w:pPr>
    <w:r w:rsidRPr="003B34D8">
      <w:rPr>
        <w:rFonts w:ascii="Arial Narrow" w:eastAsia="Calibri" w:hAnsi="Arial Narrow" w:cs="Times New Roman"/>
        <w:sz w:val="24"/>
        <w:szCs w:val="24"/>
      </w:rPr>
      <w:tab/>
    </w:r>
    <w:r w:rsidRPr="003B34D8">
      <w:rPr>
        <w:rFonts w:ascii="Arial Narrow" w:eastAsia="Calibri" w:hAnsi="Arial Narrow" w:cs="Times New Roman"/>
        <w:sz w:val="24"/>
        <w:szCs w:val="24"/>
      </w:rPr>
      <w:tab/>
    </w:r>
    <w:r w:rsidRPr="003B34D8">
      <w:rPr>
        <w:rFonts w:ascii="Arial Narrow" w:eastAsia="Calibri" w:hAnsi="Arial Narrow" w:cs="Times New Roman"/>
        <w:noProof/>
        <w:sz w:val="24"/>
        <w:szCs w:val="24"/>
        <w:lang w:eastAsia="es-AR"/>
      </w:rPr>
      <w:drawing>
        <wp:anchor distT="0" distB="0" distL="0" distR="0" simplePos="0" relativeHeight="251661312" behindDoc="1" locked="0" layoutInCell="1" allowOverlap="1" wp14:anchorId="6D7488AD" wp14:editId="2AAC3C53">
          <wp:simplePos x="0" y="0"/>
          <wp:positionH relativeFrom="page">
            <wp:posOffset>5784850</wp:posOffset>
          </wp:positionH>
          <wp:positionV relativeFrom="page">
            <wp:posOffset>647700</wp:posOffset>
          </wp:positionV>
          <wp:extent cx="856614" cy="809625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6614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B34D8" w:rsidRPr="003B34D8" w:rsidRDefault="003B34D8" w:rsidP="003B34D8">
    <w:pPr>
      <w:tabs>
        <w:tab w:val="center" w:pos="4252"/>
        <w:tab w:val="right" w:pos="8504"/>
      </w:tabs>
      <w:spacing w:after="0" w:line="240" w:lineRule="auto"/>
      <w:rPr>
        <w:rFonts w:ascii="Arial Narrow" w:eastAsia="Calibri" w:hAnsi="Arial Narrow" w:cs="Times New Roman"/>
        <w:sz w:val="24"/>
        <w:szCs w:val="24"/>
      </w:rPr>
    </w:pPr>
  </w:p>
  <w:p w:rsidR="003B34D8" w:rsidRPr="003B34D8" w:rsidRDefault="003B34D8" w:rsidP="003B34D8">
    <w:pPr>
      <w:tabs>
        <w:tab w:val="left" w:pos="2595"/>
      </w:tabs>
      <w:spacing w:after="0" w:line="240" w:lineRule="auto"/>
      <w:rPr>
        <w:rFonts w:ascii="Arial Narrow" w:eastAsia="Calibri" w:hAnsi="Arial Narrow" w:cs="Times New Roman"/>
        <w:sz w:val="24"/>
        <w:szCs w:val="24"/>
      </w:rPr>
    </w:pPr>
    <w:r w:rsidRPr="003B34D8">
      <w:rPr>
        <w:rFonts w:ascii="Arial Narrow" w:eastAsia="Calibri" w:hAnsi="Arial Narrow" w:cs="Times New Roman"/>
        <w:sz w:val="24"/>
        <w:szCs w:val="24"/>
      </w:rPr>
      <w:tab/>
    </w:r>
  </w:p>
  <w:p w:rsidR="003B34D8" w:rsidRPr="003B34D8" w:rsidRDefault="003B34D8" w:rsidP="003B34D8">
    <w:pPr>
      <w:tabs>
        <w:tab w:val="center" w:pos="4252"/>
        <w:tab w:val="right" w:pos="8504"/>
      </w:tabs>
      <w:spacing w:after="0" w:line="240" w:lineRule="auto"/>
      <w:rPr>
        <w:rFonts w:ascii="Arial Narrow" w:eastAsia="Calibri" w:hAnsi="Arial Narrow" w:cs="Times New Roman"/>
        <w:sz w:val="24"/>
        <w:szCs w:val="24"/>
      </w:rPr>
    </w:pPr>
    <w:r w:rsidRPr="003B34D8">
      <w:rPr>
        <w:rFonts w:ascii="Times New Roman" w:eastAsia="Times New Roman" w:hAnsi="Times New Roman" w:cs="Times New Roman"/>
        <w:noProof/>
        <w:lang w:eastAsia="es-AR"/>
      </w:rPr>
      <w:drawing>
        <wp:anchor distT="0" distB="0" distL="0" distR="0" simplePos="0" relativeHeight="251659264" behindDoc="1" locked="0" layoutInCell="1" allowOverlap="1" wp14:anchorId="2C931026" wp14:editId="20DF4D09">
          <wp:simplePos x="0" y="0"/>
          <wp:positionH relativeFrom="page">
            <wp:posOffset>1297305</wp:posOffset>
          </wp:positionH>
          <wp:positionV relativeFrom="page">
            <wp:posOffset>561975</wp:posOffset>
          </wp:positionV>
          <wp:extent cx="866775" cy="895350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B34D8" w:rsidRDefault="003B34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4D8"/>
    <w:rsid w:val="00077FBC"/>
    <w:rsid w:val="00294AAB"/>
    <w:rsid w:val="002B32E9"/>
    <w:rsid w:val="003B34D8"/>
    <w:rsid w:val="00D836B9"/>
    <w:rsid w:val="00DE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97674"/>
  <w15:chartTrackingRefBased/>
  <w15:docId w15:val="{37C2211F-E795-40DE-A743-F7A74A0E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4D8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34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3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34D8"/>
  </w:style>
  <w:style w:type="paragraph" w:styleId="Piedepgina">
    <w:name w:val="footer"/>
    <w:basedOn w:val="Normal"/>
    <w:link w:val="PiedepginaCar"/>
    <w:uiPriority w:val="99"/>
    <w:unhideWhenUsed/>
    <w:rsid w:val="003B3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34D8"/>
  </w:style>
  <w:style w:type="character" w:customStyle="1" w:styleId="Ttulo4Car">
    <w:name w:val="Título 4 Car"/>
    <w:basedOn w:val="Fuentedeprrafopredeter"/>
    <w:link w:val="Ttulo4"/>
    <w:uiPriority w:val="9"/>
    <w:semiHidden/>
    <w:rsid w:val="003B34D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2023-07-12T15:27:00Z</cp:lastPrinted>
  <dcterms:created xsi:type="dcterms:W3CDTF">2023-07-12T14:32:00Z</dcterms:created>
  <dcterms:modified xsi:type="dcterms:W3CDTF">2023-07-12T15:27:00Z</dcterms:modified>
</cp:coreProperties>
</file>