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34" w:rsidRDefault="00B20634" w:rsidP="00B20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DC556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17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 w:rsidR="00CF44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23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– C.D.T.</w:t>
      </w:r>
    </w:p>
    <w:p w:rsidR="00AF55E5" w:rsidRPr="00A563B4" w:rsidRDefault="00B20634" w:rsidP="00B2063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="00CF44DB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Ref.</w:t>
      </w:r>
      <w:r w:rsidR="00DC5569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informe de convenio o cualquier otra documentación </w:t>
      </w:r>
      <w:r w:rsidR="006B3890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relacionada a la E</w:t>
      </w:r>
      <w:r w:rsidR="00DC5569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mpresa NEATV Circuito Cerrado</w:t>
      </w:r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  <w:r w:rsidR="006F60E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C159F" w:rsidRDefault="00CC159F" w:rsidP="00E42829">
      <w:pPr>
        <w:spacing w:line="240" w:lineRule="auto"/>
        <w:rPr>
          <w:rFonts w:ascii="Times New Roman" w:hAnsi="Times New Roman" w:cs="Times New Roman"/>
          <w:b/>
        </w:rPr>
      </w:pPr>
    </w:p>
    <w:p w:rsidR="003614C8" w:rsidRDefault="00B20634" w:rsidP="00B2063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  <w:r w:rsidR="00DC5569">
        <w:rPr>
          <w:rFonts w:ascii="Times New Roman" w:eastAsia="Times New Roman" w:hAnsi="Times New Roman" w:cs="Times New Roman"/>
          <w:b/>
          <w:u w:val="single"/>
          <w:lang w:val="es-ES" w:eastAsia="es-ES"/>
        </w:rPr>
        <w:t xml:space="preserve"> </w:t>
      </w:r>
    </w:p>
    <w:p w:rsidR="00DC5569" w:rsidRPr="00DC5569" w:rsidRDefault="00DC5569" w:rsidP="00B20634">
      <w:pPr>
        <w:spacing w:after="0" w:line="48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DC5569">
        <w:rPr>
          <w:rFonts w:ascii="Times New Roman" w:eastAsia="Times New Roman" w:hAnsi="Times New Roman" w:cs="Times New Roman"/>
          <w:lang w:val="es-ES" w:eastAsia="es-ES"/>
        </w:rPr>
        <w:t xml:space="preserve">Ante los reclamos </w:t>
      </w:r>
      <w:r w:rsidR="006B3890">
        <w:rPr>
          <w:rFonts w:ascii="Times New Roman" w:eastAsia="Times New Roman" w:hAnsi="Times New Roman" w:cs="Times New Roman"/>
          <w:lang w:val="es-ES" w:eastAsia="es-ES"/>
        </w:rPr>
        <w:t>d</w:t>
      </w:r>
      <w:r w:rsidRPr="00DC5569">
        <w:rPr>
          <w:rFonts w:ascii="Times New Roman" w:eastAsia="Times New Roman" w:hAnsi="Times New Roman" w:cs="Times New Roman"/>
          <w:lang w:val="es-ES" w:eastAsia="es-ES"/>
        </w:rPr>
        <w:t>e vecinos por el reciente incrementos de las tarifas de cables (</w:t>
      </w:r>
      <w:r w:rsidR="006B3890">
        <w:rPr>
          <w:rFonts w:ascii="Times New Roman" w:eastAsia="Times New Roman" w:hAnsi="Times New Roman" w:cs="Times New Roman"/>
          <w:lang w:val="es-ES" w:eastAsia="es-ES"/>
        </w:rPr>
        <w:t>Circuito C</w:t>
      </w:r>
      <w:r w:rsidRPr="00DC5569">
        <w:rPr>
          <w:rFonts w:ascii="Times New Roman" w:eastAsia="Times New Roman" w:hAnsi="Times New Roman" w:cs="Times New Roman"/>
          <w:lang w:val="es-ES" w:eastAsia="es-ES"/>
        </w:rPr>
        <w:t xml:space="preserve">errado </w:t>
      </w:r>
      <w:r w:rsidR="006B3890">
        <w:rPr>
          <w:rFonts w:ascii="Times New Roman" w:eastAsia="Times New Roman" w:hAnsi="Times New Roman" w:cs="Times New Roman"/>
          <w:lang w:val="es-ES" w:eastAsia="es-ES"/>
        </w:rPr>
        <w:t>NEATV)</w:t>
      </w:r>
    </w:p>
    <w:p w:rsidR="00DC5569" w:rsidRPr="006B3890" w:rsidRDefault="00DC5569" w:rsidP="00B20634">
      <w:pPr>
        <w:spacing w:after="0" w:line="48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6B3890">
        <w:rPr>
          <w:rFonts w:ascii="Times New Roman" w:eastAsia="Times New Roman" w:hAnsi="Times New Roman" w:cs="Times New Roman"/>
          <w:lang w:val="es-ES" w:eastAsia="es-ES"/>
        </w:rPr>
        <w:t>El desme</w:t>
      </w:r>
      <w:r w:rsidR="006B3890">
        <w:rPr>
          <w:rFonts w:ascii="Times New Roman" w:eastAsia="Times New Roman" w:hAnsi="Times New Roman" w:cs="Times New Roman"/>
          <w:lang w:val="es-ES" w:eastAsia="es-ES"/>
        </w:rPr>
        <w:t>dido atropello por parte de la E</w:t>
      </w:r>
      <w:r w:rsidRPr="006B3890">
        <w:rPr>
          <w:rFonts w:ascii="Times New Roman" w:eastAsia="Times New Roman" w:hAnsi="Times New Roman" w:cs="Times New Roman"/>
          <w:lang w:val="es-ES" w:eastAsia="es-ES"/>
        </w:rPr>
        <w:t xml:space="preserve">mpresa prestataria del servicio de </w:t>
      </w:r>
      <w:r w:rsidR="006B3890" w:rsidRPr="006B3890">
        <w:rPr>
          <w:rFonts w:ascii="Times New Roman" w:eastAsia="Times New Roman" w:hAnsi="Times New Roman" w:cs="Times New Roman"/>
          <w:lang w:val="es-ES" w:eastAsia="es-ES"/>
        </w:rPr>
        <w:t>cable al</w:t>
      </w:r>
      <w:r w:rsidRPr="006B3890">
        <w:rPr>
          <w:rFonts w:ascii="Times New Roman" w:eastAsia="Times New Roman" w:hAnsi="Times New Roman" w:cs="Times New Roman"/>
          <w:lang w:val="es-ES" w:eastAsia="es-ES"/>
        </w:rPr>
        <w:t xml:space="preserve"> obligar al pago de una </w:t>
      </w:r>
      <w:r w:rsidR="006B3890" w:rsidRPr="006B3890">
        <w:rPr>
          <w:rFonts w:ascii="Times New Roman" w:eastAsia="Times New Roman" w:hAnsi="Times New Roman" w:cs="Times New Roman"/>
          <w:lang w:val="es-ES" w:eastAsia="es-ES"/>
        </w:rPr>
        <w:t>tarifa</w:t>
      </w:r>
      <w:r w:rsidRPr="006B3890">
        <w:rPr>
          <w:rFonts w:ascii="Times New Roman" w:eastAsia="Times New Roman" w:hAnsi="Times New Roman" w:cs="Times New Roman"/>
          <w:lang w:val="es-ES" w:eastAsia="es-ES"/>
        </w:rPr>
        <w:t xml:space="preserve"> que fuera </w:t>
      </w:r>
      <w:r w:rsidR="006B3890" w:rsidRPr="006B3890">
        <w:rPr>
          <w:rFonts w:ascii="Times New Roman" w:eastAsia="Times New Roman" w:hAnsi="Times New Roman" w:cs="Times New Roman"/>
          <w:lang w:val="es-ES" w:eastAsia="es-ES"/>
        </w:rPr>
        <w:t>impuesta</w:t>
      </w:r>
      <w:r w:rsidRPr="006B3890">
        <w:rPr>
          <w:rFonts w:ascii="Times New Roman" w:eastAsia="Times New Roman" w:hAnsi="Times New Roman" w:cs="Times New Roman"/>
          <w:lang w:val="es-ES" w:eastAsia="es-ES"/>
        </w:rPr>
        <w:t xml:space="preserve"> sin consulta previa violando de esta forma la normativa de orden </w:t>
      </w:r>
      <w:r w:rsidR="006B3890" w:rsidRPr="006B3890">
        <w:rPr>
          <w:rFonts w:ascii="Times New Roman" w:eastAsia="Times New Roman" w:hAnsi="Times New Roman" w:cs="Times New Roman"/>
          <w:lang w:val="es-ES" w:eastAsia="es-ES"/>
        </w:rPr>
        <w:t>público</w:t>
      </w:r>
      <w:r w:rsidRPr="006B3890">
        <w:rPr>
          <w:rFonts w:ascii="Times New Roman" w:eastAsia="Times New Roman" w:hAnsi="Times New Roman" w:cs="Times New Roman"/>
          <w:lang w:val="es-ES" w:eastAsia="es-ES"/>
        </w:rPr>
        <w:t xml:space="preserve"> regulada </w:t>
      </w:r>
      <w:r w:rsidR="006B3890" w:rsidRPr="006B3890">
        <w:rPr>
          <w:rFonts w:ascii="Times New Roman" w:eastAsia="Times New Roman" w:hAnsi="Times New Roman" w:cs="Times New Roman"/>
          <w:lang w:val="es-ES" w:eastAsia="es-ES"/>
        </w:rPr>
        <w:t>por</w:t>
      </w:r>
      <w:r w:rsidRPr="006B3890">
        <w:rPr>
          <w:rFonts w:ascii="Times New Roman" w:eastAsia="Times New Roman" w:hAnsi="Times New Roman" w:cs="Times New Roman"/>
          <w:lang w:val="es-ES" w:eastAsia="es-ES"/>
        </w:rPr>
        <w:t xml:space="preserve"> la ley</w:t>
      </w:r>
      <w:r w:rsidR="006B3890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6B3890">
        <w:rPr>
          <w:rFonts w:ascii="Times New Roman" w:eastAsia="Times New Roman" w:hAnsi="Times New Roman" w:cs="Times New Roman"/>
          <w:lang w:val="es-ES" w:eastAsia="es-ES"/>
        </w:rPr>
        <w:t>24.240 (defensa del consumidor). Y;</w:t>
      </w:r>
    </w:p>
    <w:p w:rsidR="00B20634" w:rsidRPr="003614C8" w:rsidRDefault="00B20634" w:rsidP="00B20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B20634" w:rsidRDefault="00B20634" w:rsidP="00B20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8872E5" w:rsidRDefault="008872E5" w:rsidP="00B20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DC5569" w:rsidRDefault="00DC5569" w:rsidP="00B20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Que al estar regulado en la </w:t>
      </w:r>
      <w:r w:rsidR="006B3890">
        <w:rPr>
          <w:rFonts w:ascii="Times New Roman" w:eastAsia="Times New Roman" w:hAnsi="Times New Roman" w:cs="Times New Roman"/>
          <w:lang w:val="es-ES" w:eastAsia="es-ES"/>
        </w:rPr>
        <w:t>normativa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6B3890">
        <w:rPr>
          <w:rFonts w:ascii="Times New Roman" w:eastAsia="Times New Roman" w:hAnsi="Times New Roman" w:cs="Times New Roman"/>
          <w:lang w:val="es-ES" w:eastAsia="es-ES"/>
        </w:rPr>
        <w:t>situada precedentemente</w:t>
      </w:r>
      <w:r>
        <w:rPr>
          <w:rFonts w:ascii="Times New Roman" w:eastAsia="Times New Roman" w:hAnsi="Times New Roman" w:cs="Times New Roman"/>
          <w:lang w:val="es-ES" w:eastAsia="es-ES"/>
        </w:rPr>
        <w:t xml:space="preserve"> la oferta y la demanda sobre todo en </w:t>
      </w:r>
      <w:r w:rsidR="006B3890">
        <w:rPr>
          <w:rFonts w:ascii="Times New Roman" w:eastAsia="Times New Roman" w:hAnsi="Times New Roman" w:cs="Times New Roman"/>
          <w:lang w:val="es-ES" w:eastAsia="es-ES"/>
        </w:rPr>
        <w:t>los servicios</w:t>
      </w:r>
      <w:r>
        <w:rPr>
          <w:rFonts w:ascii="Times New Roman" w:eastAsia="Times New Roman" w:hAnsi="Times New Roman" w:cs="Times New Roman"/>
          <w:lang w:val="es-ES" w:eastAsia="es-ES"/>
        </w:rPr>
        <w:t xml:space="preserve"> que se prestan, tal como dice (todo servi</w:t>
      </w:r>
      <w:r w:rsidR="006B3890">
        <w:rPr>
          <w:rFonts w:ascii="Times New Roman" w:eastAsia="Times New Roman" w:hAnsi="Times New Roman" w:cs="Times New Roman"/>
          <w:lang w:val="es-ES" w:eastAsia="es-ES"/>
        </w:rPr>
        <w:t>ci</w:t>
      </w:r>
      <w:r>
        <w:rPr>
          <w:rFonts w:ascii="Times New Roman" w:eastAsia="Times New Roman" w:hAnsi="Times New Roman" w:cs="Times New Roman"/>
          <w:lang w:val="es-ES" w:eastAsia="es-ES"/>
        </w:rPr>
        <w:t>o, tarea o empleo materia o costo adicional que se evidencie como necesario durante la prestación del servi</w:t>
      </w:r>
      <w:r w:rsidR="006B3890">
        <w:rPr>
          <w:rFonts w:ascii="Times New Roman" w:eastAsia="Times New Roman" w:hAnsi="Times New Roman" w:cs="Times New Roman"/>
          <w:lang w:val="es-ES" w:eastAsia="es-ES"/>
        </w:rPr>
        <w:t>ci</w:t>
      </w:r>
      <w:r>
        <w:rPr>
          <w:rFonts w:ascii="Times New Roman" w:eastAsia="Times New Roman" w:hAnsi="Times New Roman" w:cs="Times New Roman"/>
          <w:lang w:val="es-ES" w:eastAsia="es-ES"/>
        </w:rPr>
        <w:t xml:space="preserve">o y que por su naturaleza o característica no pudo ser incluido en el impuesto original, </w:t>
      </w:r>
      <w:r w:rsidR="006B3890">
        <w:rPr>
          <w:rFonts w:ascii="Times New Roman" w:eastAsia="Times New Roman" w:hAnsi="Times New Roman" w:cs="Times New Roman"/>
          <w:lang w:val="es-ES" w:eastAsia="es-ES"/>
        </w:rPr>
        <w:t>deberá</w:t>
      </w:r>
      <w:r>
        <w:rPr>
          <w:rFonts w:ascii="Times New Roman" w:eastAsia="Times New Roman" w:hAnsi="Times New Roman" w:cs="Times New Roman"/>
          <w:lang w:val="es-ES" w:eastAsia="es-ES"/>
        </w:rPr>
        <w:t xml:space="preserve"> ser comunicado al consumidor antes de su realización o </w:t>
      </w:r>
      <w:r w:rsidR="006B3890">
        <w:rPr>
          <w:rFonts w:ascii="Times New Roman" w:eastAsia="Times New Roman" w:hAnsi="Times New Roman" w:cs="Times New Roman"/>
          <w:lang w:val="es-ES" w:eastAsia="es-ES"/>
        </w:rPr>
        <w:t>utilización</w:t>
      </w:r>
      <w:r>
        <w:rPr>
          <w:rFonts w:ascii="Times New Roman" w:eastAsia="Times New Roman" w:hAnsi="Times New Roman" w:cs="Times New Roman"/>
          <w:lang w:val="es-ES" w:eastAsia="es-ES"/>
        </w:rPr>
        <w:t xml:space="preserve">) </w:t>
      </w:r>
    </w:p>
    <w:p w:rsidR="008872E5" w:rsidRDefault="00DC5569" w:rsidP="00B20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Es facultad de</w:t>
      </w:r>
      <w:r w:rsidR="006B3890">
        <w:rPr>
          <w:rFonts w:ascii="Times New Roman" w:eastAsia="Times New Roman" w:hAnsi="Times New Roman" w:cs="Times New Roman"/>
          <w:lang w:val="es-ES" w:eastAsia="es-ES"/>
        </w:rPr>
        <w:t>l C</w:t>
      </w:r>
      <w:r>
        <w:rPr>
          <w:rFonts w:ascii="Times New Roman" w:eastAsia="Times New Roman" w:hAnsi="Times New Roman" w:cs="Times New Roman"/>
          <w:lang w:val="es-ES" w:eastAsia="es-ES"/>
        </w:rPr>
        <w:t>uerpo de C</w:t>
      </w:r>
      <w:r w:rsidR="008872E5">
        <w:rPr>
          <w:rFonts w:ascii="Times New Roman" w:eastAsia="Times New Roman" w:hAnsi="Times New Roman" w:cs="Times New Roman"/>
          <w:lang w:val="es-ES" w:eastAsia="es-ES"/>
        </w:rPr>
        <w:t>oncejales</w:t>
      </w:r>
      <w:r>
        <w:rPr>
          <w:rFonts w:ascii="Times New Roman" w:eastAsia="Times New Roman" w:hAnsi="Times New Roman" w:cs="Times New Roman"/>
          <w:lang w:val="es-ES" w:eastAsia="es-ES"/>
        </w:rPr>
        <w:t xml:space="preserve"> la de solicitar al D</w:t>
      </w:r>
      <w:r w:rsidR="006B3890">
        <w:rPr>
          <w:rFonts w:ascii="Times New Roman" w:eastAsia="Times New Roman" w:hAnsi="Times New Roman" w:cs="Times New Roman"/>
          <w:lang w:val="es-ES" w:eastAsia="es-ES"/>
        </w:rPr>
        <w:t>epartamento E</w:t>
      </w:r>
      <w:r w:rsidR="008872E5">
        <w:rPr>
          <w:rFonts w:ascii="Times New Roman" w:eastAsia="Times New Roman" w:hAnsi="Times New Roman" w:cs="Times New Roman"/>
          <w:lang w:val="es-ES" w:eastAsia="es-ES"/>
        </w:rPr>
        <w:t>jecutivo informes sobre cuestiones referentes a su competencia.</w:t>
      </w:r>
      <w:r w:rsidR="006B3890">
        <w:rPr>
          <w:rFonts w:ascii="Times New Roman" w:eastAsia="Times New Roman" w:hAnsi="Times New Roman" w:cs="Times New Roman"/>
          <w:lang w:val="es-ES" w:eastAsia="es-ES"/>
        </w:rPr>
        <w:t xml:space="preserve"> Tal como reza el Art. 103 de la ley Orgánica de los Municipios</w:t>
      </w:r>
      <w:r>
        <w:rPr>
          <w:rFonts w:ascii="Times New Roman" w:eastAsia="Times New Roman" w:hAnsi="Times New Roman" w:cs="Times New Roman"/>
          <w:lang w:val="es-ES" w:eastAsia="es-ES"/>
        </w:rPr>
        <w:t xml:space="preserve"> 4466/</w:t>
      </w:r>
      <w:r w:rsidR="006B3890">
        <w:rPr>
          <w:rFonts w:ascii="Times New Roman" w:eastAsia="Times New Roman" w:hAnsi="Times New Roman" w:cs="Times New Roman"/>
          <w:lang w:val="es-ES" w:eastAsia="es-ES"/>
        </w:rPr>
        <w:t>8</w:t>
      </w:r>
      <w:r w:rsidR="00DE7D19">
        <w:rPr>
          <w:rFonts w:ascii="Times New Roman" w:eastAsia="Times New Roman" w:hAnsi="Times New Roman" w:cs="Times New Roman"/>
          <w:lang w:val="es-ES" w:eastAsia="es-ES"/>
        </w:rPr>
        <w:t xml:space="preserve">9 </w:t>
      </w:r>
      <w:r>
        <w:rPr>
          <w:rFonts w:ascii="Times New Roman" w:eastAsia="Times New Roman" w:hAnsi="Times New Roman" w:cs="Times New Roman"/>
          <w:lang w:val="es-ES" w:eastAsia="es-ES"/>
        </w:rPr>
        <w:t>que dice (la comunicación es el acto por el</w:t>
      </w:r>
      <w:r w:rsidR="006B3890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lang w:val="es-ES" w:eastAsia="es-ES"/>
        </w:rPr>
        <w:t>q</w:t>
      </w:r>
      <w:r w:rsidR="006B3890">
        <w:rPr>
          <w:rFonts w:ascii="Times New Roman" w:eastAsia="Times New Roman" w:hAnsi="Times New Roman" w:cs="Times New Roman"/>
          <w:lang w:val="es-ES" w:eastAsia="es-ES"/>
        </w:rPr>
        <w:t>ue se c</w:t>
      </w:r>
      <w:r>
        <w:rPr>
          <w:rFonts w:ascii="Times New Roman" w:eastAsia="Times New Roman" w:hAnsi="Times New Roman" w:cs="Times New Roman"/>
          <w:lang w:val="es-ES" w:eastAsia="es-ES"/>
        </w:rPr>
        <w:t>ontesta, recomienda, expone o pide informes</w:t>
      </w:r>
      <w:r w:rsidR="00DE7D19">
        <w:rPr>
          <w:rFonts w:ascii="Times New Roman" w:eastAsia="Times New Roman" w:hAnsi="Times New Roman" w:cs="Times New Roman"/>
          <w:lang w:val="es-ES" w:eastAsia="es-ES"/>
        </w:rPr>
        <w:t xml:space="preserve"> al departamento ejecutivo</w:t>
      </w:r>
      <w:r>
        <w:rPr>
          <w:rFonts w:ascii="Times New Roman" w:eastAsia="Times New Roman" w:hAnsi="Times New Roman" w:cs="Times New Roman"/>
          <w:lang w:val="es-ES" w:eastAsia="es-ES"/>
        </w:rPr>
        <w:t xml:space="preserve"> sobre cuestiones de su respectiva competencia).</w:t>
      </w:r>
    </w:p>
    <w:p w:rsidR="008872E5" w:rsidRDefault="008872E5" w:rsidP="00B20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8872E5" w:rsidRPr="00ED2184" w:rsidRDefault="008872E5" w:rsidP="00B20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 todo Ello:</w:t>
      </w:r>
    </w:p>
    <w:p w:rsidR="00DE7D19" w:rsidRDefault="00DE7D19" w:rsidP="00DE7D19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:rsidR="00B20634" w:rsidRDefault="00B20634" w:rsidP="00DE7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El Concejo Deliberante de la Localidad de Tilcara Sanciona la Siguiente Minuta de Comunicación</w:t>
      </w:r>
      <w:r w:rsidR="00DC5569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 N° 17</w:t>
      </w:r>
      <w:r w:rsidR="00CF44DB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/2023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:</w:t>
      </w:r>
    </w:p>
    <w:p w:rsidR="00B20634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6B3890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Artículo 1º:</w:t>
      </w:r>
      <w:r w:rsidR="008872E5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r w:rsidR="008872E5">
        <w:rPr>
          <w:rFonts w:ascii="Times New Roman" w:eastAsia="Times New Roman" w:hAnsi="Times New Roman" w:cs="Times New Roman"/>
          <w:lang w:eastAsia="es-ES"/>
        </w:rPr>
        <w:t>Solicitar al D</w:t>
      </w:r>
      <w:r w:rsidR="008872E5" w:rsidRPr="008872E5">
        <w:rPr>
          <w:rFonts w:ascii="Times New Roman" w:eastAsia="Times New Roman" w:hAnsi="Times New Roman" w:cs="Times New Roman"/>
          <w:lang w:eastAsia="es-ES"/>
        </w:rPr>
        <w:t>epartamento</w:t>
      </w:r>
      <w:r w:rsidR="008872E5">
        <w:rPr>
          <w:rFonts w:ascii="Times New Roman" w:eastAsia="Times New Roman" w:hAnsi="Times New Roman" w:cs="Times New Roman"/>
          <w:lang w:eastAsia="es-ES"/>
        </w:rPr>
        <w:t xml:space="preserve"> Ejecutivo M</w:t>
      </w:r>
      <w:r w:rsidR="008872E5" w:rsidRPr="008872E5">
        <w:rPr>
          <w:rFonts w:ascii="Times New Roman" w:eastAsia="Times New Roman" w:hAnsi="Times New Roman" w:cs="Times New Roman"/>
          <w:lang w:eastAsia="es-ES"/>
        </w:rPr>
        <w:t>unicipal informe y remita</w:t>
      </w:r>
      <w:r w:rsidR="008872E5">
        <w:rPr>
          <w:rFonts w:ascii="Times New Roman" w:eastAsia="Times New Roman" w:hAnsi="Times New Roman" w:cs="Times New Roman"/>
          <w:lang w:eastAsia="es-ES"/>
        </w:rPr>
        <w:t xml:space="preserve"> a este</w:t>
      </w:r>
      <w:r w:rsidR="001A10DD">
        <w:rPr>
          <w:rFonts w:ascii="Times New Roman" w:eastAsia="Times New Roman" w:hAnsi="Times New Roman" w:cs="Times New Roman"/>
          <w:lang w:eastAsia="es-ES"/>
        </w:rPr>
        <w:t xml:space="preserve"> Concejo D</w:t>
      </w:r>
      <w:r w:rsidR="006B3890">
        <w:rPr>
          <w:rFonts w:ascii="Times New Roman" w:eastAsia="Times New Roman" w:hAnsi="Times New Roman" w:cs="Times New Roman"/>
          <w:lang w:eastAsia="es-ES"/>
        </w:rPr>
        <w:t>eliberante toda la documentación relacionada con la empresa NEATV circuito cerrado</w:t>
      </w:r>
    </w:p>
    <w:p w:rsidR="008872E5" w:rsidRPr="008872E5" w:rsidRDefault="008872E5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2:  </w:t>
      </w:r>
      <w:r w:rsidRPr="008872E5">
        <w:rPr>
          <w:rFonts w:ascii="Times New Roman" w:eastAsia="Times New Roman" w:hAnsi="Times New Roman" w:cs="Times New Roman"/>
          <w:lang w:eastAsia="es-ES"/>
        </w:rPr>
        <w:t>de forma</w:t>
      </w:r>
    </w:p>
    <w:p w:rsidR="008872E5" w:rsidRPr="008872E5" w:rsidRDefault="008872E5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3: </w:t>
      </w:r>
      <w:r w:rsidRPr="008872E5">
        <w:rPr>
          <w:rFonts w:ascii="Times New Roman" w:eastAsia="Times New Roman" w:hAnsi="Times New Roman" w:cs="Times New Roman"/>
          <w:lang w:eastAsia="es-ES"/>
        </w:rPr>
        <w:t>comuníquese, publíquese</w:t>
      </w:r>
      <w:r>
        <w:rPr>
          <w:rFonts w:ascii="Times New Roman" w:eastAsia="Times New Roman" w:hAnsi="Times New Roman" w:cs="Times New Roman"/>
          <w:lang w:eastAsia="es-ES"/>
        </w:rPr>
        <w:t>.</w:t>
      </w:r>
    </w:p>
    <w:p w:rsidR="00B20634" w:rsidRDefault="00B20634" w:rsidP="00B20634">
      <w:pPr>
        <w:spacing w:after="0" w:line="360" w:lineRule="auto"/>
        <w:ind w:firstLine="1134"/>
        <w:jc w:val="right"/>
        <w:rPr>
          <w:rFonts w:ascii="Times New Roman" w:eastAsia="Times New Roman" w:hAnsi="Times New Roman" w:cs="Times New Roman"/>
          <w:lang w:val="es-ES" w:eastAsia="es-ES"/>
        </w:rPr>
      </w:pP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CF44DB">
        <w:rPr>
          <w:rFonts w:ascii="Times New Roman" w:eastAsia="Times New Roman" w:hAnsi="Times New Roman" w:cs="Times New Roman"/>
          <w:lang w:val="es-ES" w:eastAsia="es-ES"/>
        </w:rPr>
        <w:t>8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CF44DB">
        <w:rPr>
          <w:rFonts w:ascii="Times New Roman" w:eastAsia="Times New Roman" w:hAnsi="Times New Roman" w:cs="Times New Roman"/>
          <w:lang w:val="es-ES" w:eastAsia="es-ES"/>
        </w:rPr>
        <w:t>septiembre de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20</w:t>
      </w:r>
      <w:r w:rsidR="00CF44DB">
        <w:rPr>
          <w:rFonts w:ascii="Times New Roman" w:eastAsia="Times New Roman" w:hAnsi="Times New Roman" w:cs="Times New Roman"/>
          <w:lang w:val="es-ES" w:eastAsia="es-ES"/>
        </w:rPr>
        <w:t>23</w:t>
      </w:r>
      <w:bookmarkStart w:id="0" w:name="_GoBack"/>
      <w:bookmarkEnd w:id="0"/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048" w:rsidRDefault="00316048" w:rsidP="00A90E61">
      <w:pPr>
        <w:spacing w:after="0" w:line="240" w:lineRule="auto"/>
      </w:pPr>
      <w:r>
        <w:separator/>
      </w:r>
    </w:p>
  </w:endnote>
  <w:endnote w:type="continuationSeparator" w:id="0">
    <w:p w:rsidR="00316048" w:rsidRDefault="00316048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048" w:rsidRDefault="00316048" w:rsidP="00A90E61">
      <w:pPr>
        <w:spacing w:after="0" w:line="240" w:lineRule="auto"/>
      </w:pPr>
      <w:r>
        <w:separator/>
      </w:r>
    </w:p>
  </w:footnote>
  <w:footnote w:type="continuationSeparator" w:id="0">
    <w:p w:rsidR="00316048" w:rsidRDefault="00316048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258" w:rsidRPr="003871A5" w:rsidRDefault="002C2258" w:rsidP="00276700">
    <w:pPr>
      <w:pStyle w:val="Ttulo4"/>
      <w:jc w:val="center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276700">
    <w:pPr>
      <w:pStyle w:val="Ttulo4"/>
      <w:jc w:val="center"/>
      <w:rPr>
        <w:sz w:val="20"/>
        <w:szCs w:val="20"/>
      </w:rPr>
    </w:pP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 w15:restartNumberingAfterBreak="0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 w15:restartNumberingAfterBreak="0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 w15:restartNumberingAfterBreak="0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 w15:restartNumberingAfterBreak="0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42F0B"/>
    <w:rsid w:val="00042F90"/>
    <w:rsid w:val="00043D3A"/>
    <w:rsid w:val="0005267C"/>
    <w:rsid w:val="00061728"/>
    <w:rsid w:val="00062603"/>
    <w:rsid w:val="00076B74"/>
    <w:rsid w:val="0008102F"/>
    <w:rsid w:val="00081268"/>
    <w:rsid w:val="00083842"/>
    <w:rsid w:val="00095182"/>
    <w:rsid w:val="000A312D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511"/>
    <w:rsid w:val="00101259"/>
    <w:rsid w:val="00102B6A"/>
    <w:rsid w:val="0010582C"/>
    <w:rsid w:val="00106DFB"/>
    <w:rsid w:val="00110A4B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A10DD"/>
    <w:rsid w:val="001B1447"/>
    <w:rsid w:val="001B4963"/>
    <w:rsid w:val="001C3A7A"/>
    <w:rsid w:val="001C7642"/>
    <w:rsid w:val="001D001D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4038"/>
    <w:rsid w:val="002645BE"/>
    <w:rsid w:val="00266922"/>
    <w:rsid w:val="00276700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10A93"/>
    <w:rsid w:val="00316048"/>
    <w:rsid w:val="003177F9"/>
    <w:rsid w:val="003214F1"/>
    <w:rsid w:val="00321607"/>
    <w:rsid w:val="0032436E"/>
    <w:rsid w:val="00331CC5"/>
    <w:rsid w:val="00341F90"/>
    <w:rsid w:val="00343213"/>
    <w:rsid w:val="003433D9"/>
    <w:rsid w:val="00345A5C"/>
    <w:rsid w:val="003551E9"/>
    <w:rsid w:val="003575C3"/>
    <w:rsid w:val="00360734"/>
    <w:rsid w:val="003614C8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41C4"/>
    <w:rsid w:val="003C6EBD"/>
    <w:rsid w:val="003C7453"/>
    <w:rsid w:val="003D0C96"/>
    <w:rsid w:val="003D3CF2"/>
    <w:rsid w:val="003E12ED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704"/>
    <w:rsid w:val="00511596"/>
    <w:rsid w:val="00512167"/>
    <w:rsid w:val="00513305"/>
    <w:rsid w:val="00513C4B"/>
    <w:rsid w:val="005163F2"/>
    <w:rsid w:val="00517541"/>
    <w:rsid w:val="00522CAD"/>
    <w:rsid w:val="00530C83"/>
    <w:rsid w:val="00532E4A"/>
    <w:rsid w:val="00542218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7512"/>
    <w:rsid w:val="005E0BE4"/>
    <w:rsid w:val="005E12D5"/>
    <w:rsid w:val="005E24D3"/>
    <w:rsid w:val="005E3DA8"/>
    <w:rsid w:val="005F0246"/>
    <w:rsid w:val="005F279D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A5C68"/>
    <w:rsid w:val="006B3890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811DC0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2E5"/>
    <w:rsid w:val="00887E48"/>
    <w:rsid w:val="008905C1"/>
    <w:rsid w:val="00892AA7"/>
    <w:rsid w:val="00893267"/>
    <w:rsid w:val="008940F9"/>
    <w:rsid w:val="00895DCD"/>
    <w:rsid w:val="008A00F3"/>
    <w:rsid w:val="008A0184"/>
    <w:rsid w:val="008A789C"/>
    <w:rsid w:val="008A7CD8"/>
    <w:rsid w:val="008B309D"/>
    <w:rsid w:val="008B3376"/>
    <w:rsid w:val="008C0654"/>
    <w:rsid w:val="008C3E38"/>
    <w:rsid w:val="008C7C84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02AA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91950"/>
    <w:rsid w:val="00993035"/>
    <w:rsid w:val="009A1B8D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75D5"/>
    <w:rsid w:val="00B52234"/>
    <w:rsid w:val="00B528F3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7333"/>
    <w:rsid w:val="00CE31DD"/>
    <w:rsid w:val="00CE5088"/>
    <w:rsid w:val="00CF1D67"/>
    <w:rsid w:val="00CF44DB"/>
    <w:rsid w:val="00CF65D7"/>
    <w:rsid w:val="00D00DA6"/>
    <w:rsid w:val="00D00FAF"/>
    <w:rsid w:val="00D07001"/>
    <w:rsid w:val="00D10EE8"/>
    <w:rsid w:val="00D10F33"/>
    <w:rsid w:val="00D17270"/>
    <w:rsid w:val="00D2669C"/>
    <w:rsid w:val="00D3145B"/>
    <w:rsid w:val="00D41A71"/>
    <w:rsid w:val="00D4745E"/>
    <w:rsid w:val="00D669C6"/>
    <w:rsid w:val="00D66DCD"/>
    <w:rsid w:val="00D74790"/>
    <w:rsid w:val="00D81F4B"/>
    <w:rsid w:val="00DA3202"/>
    <w:rsid w:val="00DA6B13"/>
    <w:rsid w:val="00DB60E9"/>
    <w:rsid w:val="00DB6B94"/>
    <w:rsid w:val="00DB742F"/>
    <w:rsid w:val="00DC0D92"/>
    <w:rsid w:val="00DC13E1"/>
    <w:rsid w:val="00DC5569"/>
    <w:rsid w:val="00DC631C"/>
    <w:rsid w:val="00DD0346"/>
    <w:rsid w:val="00DD2D41"/>
    <w:rsid w:val="00DE3132"/>
    <w:rsid w:val="00DE5D67"/>
    <w:rsid w:val="00DE7D19"/>
    <w:rsid w:val="00DF3021"/>
    <w:rsid w:val="00E03B06"/>
    <w:rsid w:val="00E04EFD"/>
    <w:rsid w:val="00E21A64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F00EB4"/>
    <w:rsid w:val="00F018DA"/>
    <w:rsid w:val="00F036E2"/>
    <w:rsid w:val="00F07A1D"/>
    <w:rsid w:val="00F07AF9"/>
    <w:rsid w:val="00F07C73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EC2"/>
    <w:rsid w:val="00FB0853"/>
    <w:rsid w:val="00FB2DB4"/>
    <w:rsid w:val="00FB3DD7"/>
    <w:rsid w:val="00FB4ABD"/>
    <w:rsid w:val="00FB6880"/>
    <w:rsid w:val="00FB753F"/>
    <w:rsid w:val="00FC35E9"/>
    <w:rsid w:val="00FD2A94"/>
    <w:rsid w:val="00FD2CD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BCFA7"/>
  <w15:docId w15:val="{B7D64925-6F52-4EB5-A57C-F39059E1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4300C-68DB-422E-BE81-149C52FE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Usuario</cp:lastModifiedBy>
  <cp:revision>2</cp:revision>
  <cp:lastPrinted>2023-09-08T15:09:00Z</cp:lastPrinted>
  <dcterms:created xsi:type="dcterms:W3CDTF">2023-09-08T15:10:00Z</dcterms:created>
  <dcterms:modified xsi:type="dcterms:W3CDTF">2023-09-08T15:10:00Z</dcterms:modified>
</cp:coreProperties>
</file>